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439A3C25" w:rsidR="008D1AF7" w:rsidRPr="0002333F" w:rsidRDefault="00144AC8" w:rsidP="0002333F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8D1AF7" w:rsidRPr="008D1AF7">
        <w:rPr>
          <w:b/>
          <w:bCs/>
        </w:rPr>
        <w:t>Atualizado em</w:t>
      </w:r>
      <w:r w:rsidR="008D1AF7" w:rsidRPr="008D1AF7">
        <w:rPr>
          <w:b/>
          <w:bCs/>
          <w:color w:val="FF0000"/>
        </w:rPr>
        <w:t xml:space="preserve">:  </w:t>
      </w:r>
      <w:r w:rsidR="008D1AF7">
        <w:rPr>
          <w:b/>
          <w:bCs/>
          <w:color w:val="FF0000"/>
        </w:rPr>
        <w:t>2</w:t>
      </w:r>
      <w:r>
        <w:rPr>
          <w:b/>
          <w:bCs/>
          <w:color w:val="FF0000"/>
        </w:rPr>
        <w:t>6</w:t>
      </w:r>
      <w:r w:rsidR="008D1AF7" w:rsidRPr="008D1AF7">
        <w:rPr>
          <w:b/>
          <w:bCs/>
          <w:color w:val="FF0000"/>
        </w:rPr>
        <w:t>/0</w:t>
      </w:r>
      <w:r w:rsidR="008D1AF7">
        <w:rPr>
          <w:b/>
          <w:bCs/>
          <w:color w:val="FF0000"/>
        </w:rPr>
        <w:t>7</w:t>
      </w:r>
      <w:r w:rsidR="008D1AF7" w:rsidRPr="008D1AF7">
        <w:rPr>
          <w:b/>
          <w:bCs/>
          <w:color w:val="FF0000"/>
        </w:rPr>
        <w:t xml:space="preserve">/2021 </w:t>
      </w:r>
      <w:r w:rsidR="008D1AF7" w:rsidRPr="008D1AF7">
        <w:rPr>
          <w:b/>
          <w:bCs/>
        </w:rPr>
        <w:t>– Esclarecimento nº 0</w:t>
      </w:r>
      <w:r w:rsidR="00936ACC">
        <w:rPr>
          <w:b/>
          <w:bCs/>
        </w:rPr>
        <w:t>7</w:t>
      </w:r>
      <w:r w:rsidR="008D1AF7" w:rsidRPr="008D1AF7">
        <w:rPr>
          <w:b/>
          <w:bCs/>
        </w:rPr>
        <w:t>, Perguntas e Respostas de 01 até 0</w:t>
      </w:r>
      <w:r w:rsidR="001F55A5">
        <w:rPr>
          <w:b/>
          <w:bCs/>
        </w:rPr>
        <w:t>4</w:t>
      </w:r>
      <w:r w:rsidR="008D1AF7" w:rsidRPr="008D1AF7">
        <w:rPr>
          <w:b/>
          <w:bCs/>
        </w:rPr>
        <w:t>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5F3B95D4" w:rsidR="00325329" w:rsidRPr="00486688" w:rsidRDefault="00325329" w:rsidP="001063E3">
      <w:pPr>
        <w:spacing w:after="0"/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>Nº 0</w:t>
      </w:r>
      <w:r w:rsidR="00936ACC">
        <w:rPr>
          <w:b/>
          <w:bCs/>
          <w:u w:val="single"/>
        </w:rPr>
        <w:t>7</w:t>
      </w:r>
    </w:p>
    <w:p w14:paraId="2D7133B5" w14:textId="0709E9DD" w:rsidR="00144AC8" w:rsidRDefault="00144AC8" w:rsidP="001063E3">
      <w:pPr>
        <w:spacing w:after="0"/>
        <w:jc w:val="both"/>
      </w:pPr>
    </w:p>
    <w:p w14:paraId="225D6B13" w14:textId="77777777" w:rsidR="001063E3" w:rsidRDefault="001063E3" w:rsidP="001063E3">
      <w:pPr>
        <w:spacing w:after="0"/>
        <w:jc w:val="both"/>
      </w:pPr>
    </w:p>
    <w:p w14:paraId="4A7158EF" w14:textId="77777777" w:rsidR="00936ACC" w:rsidRPr="00936ACC" w:rsidRDefault="00144AC8" w:rsidP="001063E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b/>
        </w:rPr>
        <w:t xml:space="preserve">Pergunta nº 01: </w:t>
      </w:r>
      <w:r w:rsidR="00936ACC" w:rsidRPr="00936ACC">
        <w:rPr>
          <w:rFonts w:eastAsia="Times New Roman" w:cs="Tahoma"/>
          <w:color w:val="000000"/>
        </w:rPr>
        <w:t xml:space="preserve">Entendemos que não será necessário incluir na formação de preços o fornecimento de soluções de MFA, como por exemplo, </w:t>
      </w:r>
      <w:proofErr w:type="spellStart"/>
      <w:r w:rsidR="00936ACC" w:rsidRPr="00936ACC">
        <w:rPr>
          <w:rFonts w:eastAsia="Times New Roman" w:cs="Tahoma"/>
          <w:color w:val="000000"/>
        </w:rPr>
        <w:t>tokens</w:t>
      </w:r>
      <w:proofErr w:type="spellEnd"/>
      <w:r w:rsidR="00936ACC" w:rsidRPr="00936ACC">
        <w:rPr>
          <w:rFonts w:eastAsia="Times New Roman" w:cs="Tahoma"/>
          <w:color w:val="000000"/>
        </w:rPr>
        <w:t xml:space="preserve"> e/ou </w:t>
      </w:r>
      <w:proofErr w:type="spellStart"/>
      <w:r w:rsidR="00936ACC" w:rsidRPr="00936ACC">
        <w:rPr>
          <w:rFonts w:eastAsia="Times New Roman" w:cs="Tahoma"/>
          <w:color w:val="000000"/>
        </w:rPr>
        <w:t>authenticator</w:t>
      </w:r>
      <w:proofErr w:type="spellEnd"/>
      <w:r w:rsidR="00936ACC" w:rsidRPr="00936ACC">
        <w:rPr>
          <w:rFonts w:eastAsia="Times New Roman" w:cs="Tahoma"/>
          <w:color w:val="000000"/>
        </w:rPr>
        <w:t>, sendo necessário apenas que os Firewalls sejam compatíveis com essas tecnologias. Nosso entendimento está correto?</w:t>
      </w:r>
    </w:p>
    <w:p w14:paraId="09793C0A" w14:textId="77777777" w:rsidR="001063E3" w:rsidRDefault="001063E3" w:rsidP="001063E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5AA37760" w14:textId="74E17CAF" w:rsidR="00936ACC" w:rsidRPr="00936ACC" w:rsidRDefault="00144AC8" w:rsidP="001063E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70C0"/>
        </w:rPr>
      </w:pPr>
      <w:r w:rsidRPr="00144AC8">
        <w:rPr>
          <w:b/>
        </w:rPr>
        <w:t>Resposta n° 01:</w:t>
      </w:r>
      <w:r w:rsidRPr="00144AC8">
        <w:t xml:space="preserve"> </w:t>
      </w:r>
      <w:r w:rsidR="00936ACC" w:rsidRPr="00936ACC">
        <w:rPr>
          <w:rFonts w:ascii="Tahoma" w:hAnsi="Tahoma" w:cs="Tahoma"/>
          <w:color w:val="0070C0"/>
          <w:sz w:val="20"/>
          <w:szCs w:val="20"/>
        </w:rPr>
        <w:t>Não, o entendimento está incorreto.</w:t>
      </w:r>
    </w:p>
    <w:p w14:paraId="627F5293" w14:textId="0B0105DB" w:rsidR="001F7507" w:rsidRDefault="001F7507" w:rsidP="001063E3">
      <w:pPr>
        <w:spacing w:after="0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</w:p>
    <w:p w14:paraId="414A5B34" w14:textId="77777777" w:rsidR="001063E3" w:rsidRDefault="001063E3" w:rsidP="001063E3">
      <w:pPr>
        <w:spacing w:after="0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</w:p>
    <w:p w14:paraId="11C8C470" w14:textId="77777777" w:rsidR="00936ACC" w:rsidRPr="00936ACC" w:rsidRDefault="00936ACC" w:rsidP="001F55A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36ACC">
        <w:rPr>
          <w:rFonts w:eastAsia="Times New Roman" w:cstheme="minorHAnsi"/>
          <w:b/>
          <w:bCs/>
          <w:lang w:eastAsia="pt-BR"/>
        </w:rPr>
        <w:t>Pergunta nº 02:</w:t>
      </w:r>
      <w:r>
        <w:rPr>
          <w:rFonts w:eastAsia="Times New Roman" w:cstheme="minorHAnsi"/>
          <w:b/>
          <w:bCs/>
          <w:color w:val="2F5496" w:themeColor="accent1" w:themeShade="BF"/>
          <w:lang w:eastAsia="pt-BR"/>
        </w:rPr>
        <w:t xml:space="preserve"> </w:t>
      </w:r>
      <w:r w:rsidRPr="00936ACC">
        <w:rPr>
          <w:rFonts w:eastAsia="Times New Roman" w:cs="Tahoma"/>
          <w:color w:val="000000"/>
        </w:rPr>
        <w:t>Entendemos que os Firewalls devem obrigatoriamente possuir um sistema de registros, análise e geração de relatórios em tempo real, com geração de relatórios para análise e visualização de ameaças de rede. Nosso entendimento está correto?</w:t>
      </w:r>
    </w:p>
    <w:p w14:paraId="11684966" w14:textId="77777777" w:rsidR="001063E3" w:rsidRDefault="001063E3" w:rsidP="001063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5E24B87B" w14:textId="5C99C004" w:rsidR="00936ACC" w:rsidRPr="00936ACC" w:rsidRDefault="00936ACC" w:rsidP="001F55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70C0"/>
          <w:sz w:val="22"/>
          <w:szCs w:val="22"/>
        </w:rPr>
      </w:pPr>
      <w:r w:rsidRPr="00936ACC">
        <w:rPr>
          <w:rFonts w:asciiTheme="minorHAnsi" w:hAnsiTheme="minorHAnsi" w:cstheme="minorHAnsi"/>
          <w:b/>
          <w:sz w:val="22"/>
          <w:szCs w:val="22"/>
        </w:rPr>
        <w:t>Resposta nº 02:</w:t>
      </w:r>
      <w:r w:rsidRPr="00936ACC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Pr="00936ACC">
        <w:rPr>
          <w:rFonts w:asciiTheme="minorHAnsi" w:hAnsiTheme="minorHAnsi" w:cs="Tahoma"/>
          <w:color w:val="0070C0"/>
          <w:sz w:val="22"/>
          <w:szCs w:val="22"/>
        </w:rPr>
        <w:t>O sistema de relatórios disponível deverá respeitar as premissas do item 3.3.3,3.5.1 e 18.1 do edital</w:t>
      </w:r>
    </w:p>
    <w:p w14:paraId="0A58160C" w14:textId="68D48FC4" w:rsidR="00936ACC" w:rsidRDefault="00936ACC" w:rsidP="001F55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color w:val="0070C0"/>
          <w:sz w:val="22"/>
          <w:szCs w:val="22"/>
        </w:rPr>
      </w:pPr>
    </w:p>
    <w:p w14:paraId="3D9C3782" w14:textId="77777777" w:rsidR="001063E3" w:rsidRPr="00936ACC" w:rsidRDefault="001063E3" w:rsidP="001F55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color w:val="0070C0"/>
          <w:sz w:val="22"/>
          <w:szCs w:val="22"/>
        </w:rPr>
      </w:pPr>
    </w:p>
    <w:p w14:paraId="1602A29C" w14:textId="77777777" w:rsidR="00936ACC" w:rsidRPr="00936ACC" w:rsidRDefault="00936ACC" w:rsidP="001F55A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36ACC">
        <w:rPr>
          <w:rFonts w:cstheme="minorHAnsi"/>
          <w:b/>
        </w:rPr>
        <w:t xml:space="preserve">Pergunta nº 03: </w:t>
      </w:r>
      <w:r w:rsidRPr="00936ACC">
        <w:rPr>
          <w:rFonts w:eastAsia="Times New Roman" w:cs="Tahoma"/>
          <w:color w:val="000000"/>
        </w:rPr>
        <w:t xml:space="preserve">Com relação a gerência dos Firewalls, como devemos considerar na proposta: VM ou </w:t>
      </w:r>
      <w:proofErr w:type="spellStart"/>
      <w:r w:rsidRPr="00936ACC">
        <w:rPr>
          <w:rFonts w:eastAsia="Times New Roman" w:cs="Tahoma"/>
          <w:color w:val="000000"/>
        </w:rPr>
        <w:t>appliance</w:t>
      </w:r>
      <w:proofErr w:type="spellEnd"/>
      <w:r w:rsidRPr="00936ACC">
        <w:rPr>
          <w:rFonts w:eastAsia="Times New Roman" w:cs="Tahoma"/>
          <w:color w:val="000000"/>
        </w:rPr>
        <w:t>?</w:t>
      </w:r>
    </w:p>
    <w:p w14:paraId="7D4189C7" w14:textId="77777777" w:rsidR="001063E3" w:rsidRDefault="001063E3" w:rsidP="001F55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sz w:val="22"/>
          <w:szCs w:val="22"/>
        </w:rPr>
      </w:pPr>
    </w:p>
    <w:p w14:paraId="7E24F483" w14:textId="2D0A3FE2" w:rsidR="00936ACC" w:rsidRPr="00936ACC" w:rsidRDefault="00936ACC" w:rsidP="001F55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color w:val="0070C0"/>
          <w:sz w:val="22"/>
          <w:szCs w:val="22"/>
        </w:rPr>
      </w:pPr>
      <w:r w:rsidRPr="00936ACC">
        <w:rPr>
          <w:rFonts w:asciiTheme="minorHAnsi" w:hAnsiTheme="minorHAnsi" w:cs="Tahoma"/>
          <w:b/>
          <w:sz w:val="22"/>
          <w:szCs w:val="22"/>
        </w:rPr>
        <w:t>Resposta nº 03:</w:t>
      </w:r>
      <w:r w:rsidRPr="00936ACC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Pr="00936ACC">
        <w:rPr>
          <w:rFonts w:asciiTheme="minorHAnsi" w:hAnsiTheme="minorHAnsi" w:cs="Tahoma"/>
          <w:color w:val="0070C0"/>
          <w:sz w:val="22"/>
          <w:szCs w:val="22"/>
        </w:rPr>
        <w:t xml:space="preserve">Os firewalls deverão ser </w:t>
      </w:r>
      <w:proofErr w:type="spellStart"/>
      <w:r w:rsidRPr="00936ACC">
        <w:rPr>
          <w:rFonts w:asciiTheme="minorHAnsi" w:hAnsiTheme="minorHAnsi" w:cs="Tahoma"/>
          <w:color w:val="0070C0"/>
          <w:sz w:val="22"/>
          <w:szCs w:val="22"/>
        </w:rPr>
        <w:t>appliance</w:t>
      </w:r>
      <w:proofErr w:type="spellEnd"/>
      <w:r w:rsidRPr="00936ACC">
        <w:rPr>
          <w:rFonts w:asciiTheme="minorHAnsi" w:hAnsiTheme="minorHAnsi" w:cs="Tahoma"/>
          <w:color w:val="0070C0"/>
          <w:sz w:val="22"/>
          <w:szCs w:val="22"/>
        </w:rPr>
        <w:t xml:space="preserve"> (equipamento físico).</w:t>
      </w:r>
    </w:p>
    <w:p w14:paraId="25ACE3B2" w14:textId="564F9ED6" w:rsidR="00936ACC" w:rsidRDefault="00936ACC" w:rsidP="001F55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78D6836" w14:textId="77777777" w:rsidR="001063E3" w:rsidRPr="00936ACC" w:rsidRDefault="001063E3" w:rsidP="001F55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88B2FDC" w14:textId="77777777" w:rsidR="00936ACC" w:rsidRPr="00936ACC" w:rsidRDefault="00936ACC" w:rsidP="001F55A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36ACC">
        <w:rPr>
          <w:rFonts w:eastAsia="Times New Roman" w:cstheme="minorHAnsi"/>
          <w:b/>
          <w:bCs/>
          <w:lang w:eastAsia="pt-BR"/>
        </w:rPr>
        <w:t xml:space="preserve">Pergunta nº 04: </w:t>
      </w:r>
      <w:r w:rsidRPr="00936ACC">
        <w:rPr>
          <w:rFonts w:eastAsia="Times New Roman" w:cs="Tahoma"/>
          <w:color w:val="000000"/>
        </w:rPr>
        <w:t xml:space="preserve">Temos cadastro no site </w:t>
      </w:r>
      <w:proofErr w:type="spellStart"/>
      <w:r w:rsidRPr="00936ACC">
        <w:rPr>
          <w:rFonts w:eastAsia="Times New Roman" w:cs="Tahoma"/>
          <w:color w:val="000000"/>
        </w:rPr>
        <w:t>Comprasnet</w:t>
      </w:r>
      <w:proofErr w:type="spellEnd"/>
      <w:r w:rsidRPr="00936ACC">
        <w:rPr>
          <w:rFonts w:eastAsia="Times New Roman" w:cs="Tahoma"/>
          <w:color w:val="000000"/>
        </w:rPr>
        <w:t xml:space="preserve"> pela nossa Matriz (RJ). Porém, para fornecimento de hardware utilizamos nossa filial no ES e para licenças/serviço utilizamos nossa filial de SP. Entendemos que não há nenhum impedimento nesse cenário, visto que, posteriormente na assinatura do contrato, apresentaremos toda a documentação também dessas filiais. Nosso entendimento está correto?</w:t>
      </w:r>
    </w:p>
    <w:p w14:paraId="0927001C" w14:textId="1190BC0E" w:rsidR="00936ACC" w:rsidRPr="00936ACC" w:rsidRDefault="00936ACC" w:rsidP="001F55A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005A9795" w14:textId="2AA19D8B" w:rsidR="00936ACC" w:rsidRDefault="00936ACC" w:rsidP="001F55A5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CIDFont+F2"/>
          <w:b/>
        </w:rPr>
        <w:t xml:space="preserve">Resposta nº 04: </w:t>
      </w:r>
      <w:r w:rsidR="0037764F">
        <w:rPr>
          <w:rFonts w:eastAsia="Times New Roman" w:cs="CIDFont+F2"/>
          <w:color w:val="0070C0"/>
        </w:rPr>
        <w:t>Sim</w:t>
      </w:r>
      <w:r>
        <w:rPr>
          <w:rFonts w:eastAsia="Times New Roman" w:cs="CIDFont+F2"/>
          <w:color w:val="0070C0"/>
        </w:rPr>
        <w:t xml:space="preserve">. O entendimento está correto. </w:t>
      </w:r>
      <w:bookmarkStart w:id="0" w:name="_GoBack"/>
      <w:bookmarkEnd w:id="0"/>
    </w:p>
    <w:p w14:paraId="6DDFF7B9" w14:textId="77777777" w:rsidR="00936ACC" w:rsidRPr="001F7507" w:rsidRDefault="00936ACC" w:rsidP="00144AC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</w:p>
    <w:sectPr w:rsidR="00936ACC" w:rsidRP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ECF"/>
    <w:multiLevelType w:val="multilevel"/>
    <w:tmpl w:val="9C5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346FA"/>
    <w:multiLevelType w:val="multilevel"/>
    <w:tmpl w:val="2B2CC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6038F"/>
    <w:multiLevelType w:val="multilevel"/>
    <w:tmpl w:val="4A54F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F01BA"/>
    <w:multiLevelType w:val="multilevel"/>
    <w:tmpl w:val="CA9C7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063E3"/>
    <w:rsid w:val="00110AEC"/>
    <w:rsid w:val="001118AF"/>
    <w:rsid w:val="00112D2C"/>
    <w:rsid w:val="00133842"/>
    <w:rsid w:val="00144AC8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55A5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7764F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0C04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ACC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92A2-67DE-4882-9A95-2CE62B32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4</cp:revision>
  <cp:lastPrinted>2022-07-22T19:41:00Z</cp:lastPrinted>
  <dcterms:created xsi:type="dcterms:W3CDTF">2022-07-26T16:24:00Z</dcterms:created>
  <dcterms:modified xsi:type="dcterms:W3CDTF">2022-07-26T19:57:00Z</dcterms:modified>
</cp:coreProperties>
</file>